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59" w:rsidRDefault="0023544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86C6E">
        <w:rPr>
          <w:sz w:val="28"/>
          <w:szCs w:val="28"/>
        </w:rPr>
        <w:t xml:space="preserve"> № 2</w:t>
      </w:r>
    </w:p>
    <w:p w:rsidR="008A57DC" w:rsidRDefault="008A57DC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449D3" w:rsidRDefault="00C449D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3E2E50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B7355">
        <w:rPr>
          <w:sz w:val="28"/>
          <w:szCs w:val="28"/>
        </w:rPr>
        <w:t xml:space="preserve"> Правительства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5B16">
        <w:rPr>
          <w:sz w:val="28"/>
          <w:szCs w:val="28"/>
        </w:rPr>
        <w:t>23.12.2025</w:t>
      </w:r>
      <w:r w:rsidR="00451926">
        <w:rPr>
          <w:sz w:val="28"/>
          <w:szCs w:val="28"/>
        </w:rPr>
        <w:t xml:space="preserve"> </w:t>
      </w:r>
      <w:r w:rsidR="009B1E06">
        <w:rPr>
          <w:sz w:val="28"/>
          <w:szCs w:val="28"/>
        </w:rPr>
        <w:t xml:space="preserve">  </w:t>
      </w:r>
      <w:r w:rsidR="00AD02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25B16">
        <w:rPr>
          <w:sz w:val="28"/>
          <w:szCs w:val="28"/>
        </w:rPr>
        <w:t xml:space="preserve"> 692-П</w:t>
      </w:r>
    </w:p>
    <w:p w:rsidR="00DF5500" w:rsidRDefault="00BB7355" w:rsidP="00586C6E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586C6E">
        <w:rPr>
          <w:b/>
          <w:caps/>
          <w:sz w:val="28"/>
          <w:szCs w:val="28"/>
        </w:rPr>
        <w:t>изменения</w:t>
      </w:r>
      <w:r w:rsidR="00AD02B7" w:rsidRPr="00586C6E">
        <w:rPr>
          <w:b/>
          <w:sz w:val="28"/>
          <w:szCs w:val="28"/>
        </w:rPr>
        <w:br/>
      </w:r>
      <w:r w:rsidR="00DF5500" w:rsidRPr="00586C6E">
        <w:rPr>
          <w:b/>
          <w:sz w:val="28"/>
          <w:szCs w:val="28"/>
        </w:rPr>
        <w:t xml:space="preserve">в Порядке </w:t>
      </w:r>
      <w:r w:rsidR="00586C6E" w:rsidRPr="00586C6E">
        <w:rPr>
          <w:b/>
          <w:sz w:val="28"/>
          <w:szCs w:val="28"/>
        </w:rPr>
        <w:t>предоставления грантов в форме субсидий из областного бюджета некоммерческим организациям, оказывающим услуги санаторно-курортного лечения (отдыха</w:t>
      </w:r>
      <w:bookmarkStart w:id="0" w:name="_GoBack"/>
      <w:bookmarkEnd w:id="0"/>
      <w:r w:rsidR="00586C6E" w:rsidRPr="00586C6E">
        <w:rPr>
          <w:b/>
          <w:sz w:val="28"/>
          <w:szCs w:val="28"/>
        </w:rPr>
        <w:t>)</w:t>
      </w:r>
    </w:p>
    <w:p w:rsidR="0062100D" w:rsidRDefault="00B70D47" w:rsidP="0062100D">
      <w:pPr>
        <w:widowControl w:val="0"/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00D">
        <w:rPr>
          <w:sz w:val="28"/>
          <w:szCs w:val="28"/>
        </w:rPr>
        <w:t xml:space="preserve">В </w:t>
      </w:r>
      <w:r w:rsidR="0062100D" w:rsidRPr="006E7089">
        <w:rPr>
          <w:sz w:val="28"/>
          <w:szCs w:val="28"/>
        </w:rPr>
        <w:t>раздел</w:t>
      </w:r>
      <w:r w:rsidR="0062100D">
        <w:rPr>
          <w:sz w:val="28"/>
          <w:szCs w:val="28"/>
        </w:rPr>
        <w:t>е</w:t>
      </w:r>
      <w:r w:rsidR="0062100D" w:rsidRPr="006E7089">
        <w:rPr>
          <w:sz w:val="28"/>
          <w:szCs w:val="28"/>
        </w:rPr>
        <w:t xml:space="preserve"> 1 «Общие положения»</w:t>
      </w:r>
      <w:r w:rsidR="0062100D">
        <w:rPr>
          <w:sz w:val="28"/>
          <w:szCs w:val="28"/>
        </w:rPr>
        <w:t>:</w:t>
      </w:r>
    </w:p>
    <w:p w:rsidR="0062100D" w:rsidRPr="005F043F" w:rsidRDefault="0062100D" w:rsidP="0062100D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7089">
        <w:rPr>
          <w:rFonts w:ascii="Times New Roman" w:hAnsi="Times New Roman" w:cs="Times New Roman"/>
          <w:sz w:val="28"/>
          <w:szCs w:val="28"/>
        </w:rPr>
        <w:t>1</w:t>
      </w:r>
      <w:r w:rsidRPr="005F043F">
        <w:rPr>
          <w:rFonts w:ascii="Times New Roman" w:hAnsi="Times New Roman" w:cs="Times New Roman"/>
          <w:sz w:val="28"/>
          <w:szCs w:val="28"/>
        </w:rPr>
        <w:t>.1. Пункт 1.2 изложить в следующей редакции:</w:t>
      </w:r>
    </w:p>
    <w:p w:rsidR="0062100D" w:rsidRPr="005F043F" w:rsidRDefault="0062100D" w:rsidP="0062100D">
      <w:pPr>
        <w:pStyle w:val="ConsPlusNormal"/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>«1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Гранты </w:t>
      </w:r>
      <w:r w:rsidRPr="005F043F">
        <w:rPr>
          <w:rFonts w:ascii="Times New Roman" w:eastAsia="Calibri" w:hAnsi="Times New Roman" w:cs="Times New Roman"/>
          <w:sz w:val="28"/>
          <w:szCs w:val="28"/>
        </w:rPr>
        <w:t>предоставляются в рамках реализации комплекса процессных мероприятий «Предоставление мер социальной поддержки гражданам», входящего в с</w:t>
      </w:r>
      <w:r w:rsidR="00E4608A">
        <w:rPr>
          <w:rFonts w:ascii="Times New Roman" w:eastAsia="Calibri" w:hAnsi="Times New Roman" w:cs="Times New Roman"/>
          <w:sz w:val="28"/>
          <w:szCs w:val="28"/>
        </w:rPr>
        <w:t>труктуру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Кировской области «Социальное обслуживание и социальная поддержка граждан», утвержденной постановлением Правительства Кировской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043F">
        <w:rPr>
          <w:rFonts w:ascii="Times New Roman" w:eastAsia="Calibri" w:hAnsi="Times New Roman" w:cs="Times New Roman"/>
          <w:sz w:val="28"/>
          <w:szCs w:val="28"/>
        </w:rPr>
        <w:t>от 23.06.2025 № 312-П «Об утверждении государственной программы Кировской области «Социальное обслуживание и социальная поддержка граждан».</w:t>
      </w:r>
    </w:p>
    <w:p w:rsidR="0062100D" w:rsidRPr="005F043F" w:rsidRDefault="0062100D" w:rsidP="0062100D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043F">
        <w:rPr>
          <w:rFonts w:ascii="Times New Roman" w:hAnsi="Times New Roman" w:cs="Times New Roman"/>
          <w:sz w:val="28"/>
          <w:szCs w:val="28"/>
        </w:rPr>
        <w:t>. Пункт 1.5 изложить в следующей редакции:</w:t>
      </w:r>
    </w:p>
    <w:p w:rsidR="0062100D" w:rsidRPr="0062100D" w:rsidRDefault="0062100D" w:rsidP="0062100D">
      <w:pPr>
        <w:pStyle w:val="ConsPlusNormal"/>
        <w:spacing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043F">
        <w:rPr>
          <w:rFonts w:ascii="Times New Roman" w:hAnsi="Times New Roman" w:cs="Times New Roman"/>
          <w:sz w:val="28"/>
          <w:szCs w:val="28"/>
        </w:rPr>
        <w:t xml:space="preserve">«1.5. 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Целью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грантов </w:t>
      </w:r>
      <w:r w:rsidRPr="005F043F">
        <w:rPr>
          <w:rFonts w:ascii="Times New Roman" w:eastAsia="Calibri" w:hAnsi="Times New Roman" w:cs="Times New Roman"/>
          <w:sz w:val="28"/>
          <w:szCs w:val="28"/>
        </w:rPr>
        <w:t xml:space="preserve">является сохранение социального </w:t>
      </w:r>
      <w:r w:rsidRPr="0062100D">
        <w:rPr>
          <w:rFonts w:ascii="Times New Roman" w:eastAsia="Calibri" w:hAnsi="Times New Roman" w:cs="Times New Roman"/>
          <w:sz w:val="28"/>
          <w:szCs w:val="28"/>
        </w:rPr>
        <w:t>обеспечения граждан – получателей мер социальной поддержки, имеющих право на их получение и обратившихся за их получением, на уровне 100% до конца 2030 года».</w:t>
      </w:r>
    </w:p>
    <w:p w:rsidR="0062100D" w:rsidRDefault="0062100D" w:rsidP="00586C6E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86C6E" w:rsidRPr="0062100D">
        <w:rPr>
          <w:rFonts w:ascii="Times New Roman" w:hAnsi="Times New Roman" w:cs="Times New Roman"/>
          <w:sz w:val="28"/>
          <w:szCs w:val="28"/>
        </w:rPr>
        <w:t>В абзаце первом пункта 1.6 слова «в 2023 – 2025 годах» заменить словами «в период с 24 апреля 2023 года по 31 декабря года, следующего за годом окончания проведения специальной военной операции</w:t>
      </w:r>
      <w:proofErr w:type="gramStart"/>
      <w:r w:rsidR="00586C6E" w:rsidRPr="0062100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86C6E" w:rsidRPr="0062100D">
        <w:rPr>
          <w:rFonts w:ascii="Times New Roman" w:hAnsi="Times New Roman" w:cs="Times New Roman"/>
          <w:sz w:val="28"/>
          <w:szCs w:val="28"/>
        </w:rPr>
        <w:t>.</w:t>
      </w:r>
    </w:p>
    <w:p w:rsidR="00586C6E" w:rsidRPr="0062100D" w:rsidRDefault="00586C6E" w:rsidP="00586C6E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100D">
        <w:rPr>
          <w:rFonts w:ascii="Times New Roman" w:hAnsi="Times New Roman" w:cs="Times New Roman"/>
          <w:sz w:val="28"/>
          <w:szCs w:val="28"/>
        </w:rPr>
        <w:t>2. В разделе 2 «Порядок проведения отбора получателей гранта»:</w:t>
      </w:r>
    </w:p>
    <w:p w:rsidR="00586C6E" w:rsidRPr="0062100D" w:rsidRDefault="00586C6E" w:rsidP="00586C6E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62100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2.1. </w:t>
      </w:r>
      <w:r w:rsidRPr="0062100D">
        <w:rPr>
          <w:rFonts w:ascii="Times New Roman" w:hAnsi="Times New Roman" w:cs="Times New Roman"/>
          <w:iCs/>
          <w:sz w:val="28"/>
          <w:szCs w:val="28"/>
        </w:rPr>
        <w:t>Дополнить пунктом 2.2–1 следующего содержания:</w:t>
      </w:r>
    </w:p>
    <w:p w:rsidR="00586C6E" w:rsidRPr="0062100D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100D">
        <w:rPr>
          <w:iCs/>
          <w:sz w:val="28"/>
          <w:szCs w:val="28"/>
        </w:rPr>
        <w:lastRenderedPageBreak/>
        <w:t xml:space="preserve">«2.2–1. </w:t>
      </w:r>
      <w:r w:rsidRPr="0062100D">
        <w:rPr>
          <w:sz w:val="28"/>
          <w:szCs w:val="28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586C6E" w:rsidRPr="0028600F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100D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</w:t>
      </w:r>
      <w:r w:rsidRPr="0028600F">
        <w:rPr>
          <w:sz w:val="28"/>
          <w:szCs w:val="28"/>
        </w:rPr>
        <w:t xml:space="preserve"> внесения изменений, до даты окончания приема заявок указанный срок составлял не менее </w:t>
      </w:r>
      <w:r>
        <w:rPr>
          <w:sz w:val="28"/>
          <w:szCs w:val="28"/>
        </w:rPr>
        <w:t xml:space="preserve">пяти </w:t>
      </w:r>
      <w:r w:rsidRPr="0028600F">
        <w:rPr>
          <w:sz w:val="28"/>
          <w:szCs w:val="28"/>
        </w:rPr>
        <w:t>календарных дней;</w:t>
      </w:r>
    </w:p>
    <w:p w:rsidR="00586C6E" w:rsidRPr="0028600F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586C6E" w:rsidRPr="0028600F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86C6E" w:rsidRPr="0028600F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586C6E" w:rsidRPr="0028600F" w:rsidRDefault="00586C6E" w:rsidP="00586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28600F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2.</w:t>
      </w:r>
      <w:r w:rsidRPr="0028600F">
        <w:rPr>
          <w:iCs/>
          <w:sz w:val="28"/>
          <w:szCs w:val="28"/>
        </w:rPr>
        <w:t xml:space="preserve"> Пункт 2.15 дополнить абзацем следующего содержания:</w:t>
      </w:r>
    </w:p>
    <w:p w:rsidR="006259C8" w:rsidRDefault="00586C6E" w:rsidP="00625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iCs/>
          <w:sz w:val="28"/>
          <w:szCs w:val="28"/>
        </w:rPr>
        <w:t>«</w:t>
      </w:r>
      <w:r w:rsidRPr="0028600F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28600F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28600F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изменений».</w:t>
      </w:r>
    </w:p>
    <w:p w:rsidR="006259C8" w:rsidRDefault="006259C8" w:rsidP="00625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Дополнить пунктом 2.19 следующего содержания:</w:t>
      </w:r>
    </w:p>
    <w:p w:rsidR="006259C8" w:rsidRDefault="006259C8" w:rsidP="00625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«2.19. </w:t>
      </w:r>
      <w:proofErr w:type="gramStart"/>
      <w:r>
        <w:rPr>
          <w:sz w:val="28"/>
          <w:szCs w:val="28"/>
        </w:rPr>
        <w:t>Каждому победителю отбора распределяется</w:t>
      </w:r>
      <w:r w:rsidR="00876C91">
        <w:rPr>
          <w:sz w:val="28"/>
          <w:szCs w:val="28"/>
        </w:rPr>
        <w:t xml:space="preserve"> грант в</w:t>
      </w:r>
      <w:r>
        <w:rPr>
          <w:sz w:val="28"/>
          <w:szCs w:val="28"/>
        </w:rPr>
        <w:t xml:space="preserve"> размер</w:t>
      </w:r>
      <w:r w:rsidR="00876C91">
        <w:rPr>
          <w:sz w:val="28"/>
          <w:szCs w:val="28"/>
        </w:rPr>
        <w:t>е</w:t>
      </w:r>
      <w:r w:rsidR="00F61474">
        <w:rPr>
          <w:sz w:val="28"/>
          <w:szCs w:val="28"/>
        </w:rPr>
        <w:t>,</w:t>
      </w:r>
      <w:r>
        <w:rPr>
          <w:sz w:val="28"/>
          <w:szCs w:val="28"/>
        </w:rPr>
        <w:t xml:space="preserve"> пропорционально</w:t>
      </w:r>
      <w:r w:rsidR="00876C91">
        <w:rPr>
          <w:sz w:val="28"/>
          <w:szCs w:val="28"/>
        </w:rPr>
        <w:t>м</w:t>
      </w:r>
      <w:r>
        <w:rPr>
          <w:sz w:val="28"/>
          <w:szCs w:val="28"/>
        </w:rPr>
        <w:t xml:space="preserve"> доле </w:t>
      </w:r>
      <w:r w:rsidR="00F61474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потребности в гранте </w:t>
      </w:r>
      <w:r w:rsidR="00876C91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общем размер</w:t>
      </w:r>
      <w:r w:rsidR="00876C91">
        <w:rPr>
          <w:sz w:val="28"/>
          <w:szCs w:val="28"/>
        </w:rPr>
        <w:t>е</w:t>
      </w:r>
      <w:r>
        <w:rPr>
          <w:sz w:val="28"/>
          <w:szCs w:val="28"/>
        </w:rPr>
        <w:t xml:space="preserve"> грантов, запрашиваемом всеми участниками отбора, но не выше размера</w:t>
      </w:r>
      <w:r w:rsidR="00876C91">
        <w:rPr>
          <w:sz w:val="28"/>
          <w:szCs w:val="28"/>
        </w:rPr>
        <w:t xml:space="preserve"> гранта</w:t>
      </w:r>
      <w:r>
        <w:rPr>
          <w:sz w:val="28"/>
          <w:szCs w:val="28"/>
        </w:rPr>
        <w:t>, указанного им в заявке, и не выше распределяемого размера грантов, указанного в объявлении о проведении отбора, в пределах выделенных министерству лимитов бюджетных обязательств на предоставление грантов».</w:t>
      </w:r>
      <w:proofErr w:type="gramEnd"/>
    </w:p>
    <w:p w:rsidR="00ED3E2C" w:rsidRDefault="00586C6E" w:rsidP="00ED3E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D3E2C">
        <w:rPr>
          <w:sz w:val="28"/>
          <w:szCs w:val="28"/>
        </w:rPr>
        <w:t>В разделе 3 «Условия и порядок предоставления грантов</w:t>
      </w:r>
      <w:r w:rsidR="00ED3E2C">
        <w:rPr>
          <w:bCs/>
          <w:sz w:val="28"/>
          <w:szCs w:val="28"/>
        </w:rPr>
        <w:t>»:</w:t>
      </w:r>
    </w:p>
    <w:p w:rsidR="00ED3E2C" w:rsidRDefault="00ED3E2C" w:rsidP="00ED3E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В пункте 3.4:</w:t>
      </w:r>
    </w:p>
    <w:p w:rsidR="00ED3E2C" w:rsidRDefault="00ED3E2C" w:rsidP="00ED3E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3.1.1. В абзаце </w:t>
      </w:r>
      <w:r w:rsidR="00170480">
        <w:rPr>
          <w:bCs/>
          <w:sz w:val="28"/>
          <w:szCs w:val="28"/>
        </w:rPr>
        <w:t>«</w:t>
      </w:r>
      <w:proofErr w:type="gramStart"/>
      <w:r w:rsidR="00170480">
        <w:rPr>
          <w:sz w:val="28"/>
          <w:szCs w:val="28"/>
        </w:rPr>
        <w:t>СВ</w:t>
      </w:r>
      <w:proofErr w:type="gramEnd"/>
      <w:r w:rsidR="00170480">
        <w:rPr>
          <w:sz w:val="28"/>
          <w:szCs w:val="28"/>
        </w:rPr>
        <w:t xml:space="preserve"> – стоимость (часть стоимости) санаторно-курортного лечения (отдыха) участника специальной военной операции, члена семьи участника (погибшего (умершего) участника) специальной военной операции в возрасте от 15 лет, но не более 3 000 рублей на человека в день (сутки);» </w:t>
      </w:r>
      <w:r>
        <w:rPr>
          <w:sz w:val="28"/>
          <w:szCs w:val="28"/>
        </w:rPr>
        <w:t>слова «3 000 рублей» заменить словами «3 900 рублей».</w:t>
      </w:r>
    </w:p>
    <w:p w:rsidR="00ED3E2C" w:rsidRDefault="00ED3E2C" w:rsidP="00ED3E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В абзаце </w:t>
      </w:r>
      <w:r w:rsidR="00170480">
        <w:rPr>
          <w:sz w:val="28"/>
          <w:szCs w:val="28"/>
        </w:rPr>
        <w:t xml:space="preserve">«СД – стоимость (часть стоимости) санаторно-курортного лечения (отдыха) члена семьи участника (погибшего (умершего) участника) специальной военной операции в возрасте до 14 лет включительно, но не более 2 500 рублей на человека в день (сутки);» </w:t>
      </w:r>
      <w:r>
        <w:rPr>
          <w:sz w:val="28"/>
          <w:szCs w:val="28"/>
        </w:rPr>
        <w:t>слова «2 500 рублей» заменить словами «3 250 рублей».</w:t>
      </w:r>
    </w:p>
    <w:p w:rsidR="00586C6E" w:rsidRDefault="00ED3E2C" w:rsidP="00625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86C6E">
        <w:rPr>
          <w:sz w:val="28"/>
          <w:szCs w:val="28"/>
        </w:rPr>
        <w:t xml:space="preserve">Подпункты 3.6.4 – 3.6.12 </w:t>
      </w:r>
      <w:r w:rsidR="00586C6E" w:rsidRPr="0028600F">
        <w:rPr>
          <w:sz w:val="28"/>
          <w:szCs w:val="28"/>
        </w:rPr>
        <w:t>пункта 3.</w:t>
      </w:r>
      <w:r w:rsidR="00586C6E">
        <w:rPr>
          <w:sz w:val="28"/>
          <w:szCs w:val="28"/>
        </w:rPr>
        <w:t>6</w:t>
      </w:r>
      <w:r w:rsidR="00586C6E" w:rsidRPr="0028600F">
        <w:rPr>
          <w:sz w:val="28"/>
          <w:szCs w:val="28"/>
        </w:rPr>
        <w:t xml:space="preserve"> </w:t>
      </w:r>
      <w:r w:rsidR="00586C6E">
        <w:rPr>
          <w:sz w:val="28"/>
          <w:szCs w:val="28"/>
        </w:rPr>
        <w:t>исключить.</w:t>
      </w:r>
    </w:p>
    <w:p w:rsidR="00BC5281" w:rsidRPr="00246FDB" w:rsidRDefault="00246FDB" w:rsidP="008F6A3B">
      <w:pPr>
        <w:widowControl w:val="0"/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BC5281" w:rsidRPr="00246FDB" w:rsidSect="00586C6E">
      <w:headerReference w:type="even" r:id="rId9"/>
      <w:headerReference w:type="default" r:id="rId10"/>
      <w:headerReference w:type="first" r:id="rId11"/>
      <w:pgSz w:w="11907" w:h="16840"/>
      <w:pgMar w:top="1418" w:right="680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69" w:rsidRDefault="00A23769">
      <w:r>
        <w:separator/>
      </w:r>
    </w:p>
  </w:endnote>
  <w:endnote w:type="continuationSeparator" w:id="0">
    <w:p w:rsidR="00A23769" w:rsidRDefault="00A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69" w:rsidRDefault="00A23769">
      <w:r>
        <w:separator/>
      </w:r>
    </w:p>
  </w:footnote>
  <w:footnote w:type="continuationSeparator" w:id="0">
    <w:p w:rsidR="00A23769" w:rsidRDefault="00A2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43D6C" w:rsidRDefault="00443D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Pr="00DC0D39" w:rsidRDefault="00443D6C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425B16">
      <w:rPr>
        <w:rStyle w:val="a4"/>
        <w:noProof/>
        <w:sz w:val="24"/>
        <w:szCs w:val="24"/>
      </w:rPr>
      <w:t>3</w:t>
    </w:r>
    <w:r w:rsidRPr="00DC0D39">
      <w:rPr>
        <w:rStyle w:val="a4"/>
        <w:sz w:val="24"/>
        <w:szCs w:val="24"/>
      </w:rPr>
      <w:fldChar w:fldCharType="end"/>
    </w:r>
  </w:p>
  <w:p w:rsidR="00443D6C" w:rsidRDefault="00443D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7DF"/>
    <w:multiLevelType w:val="hybridMultilevel"/>
    <w:tmpl w:val="00A07D02"/>
    <w:lvl w:ilvl="0" w:tplc="C36A6C4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6C4495"/>
    <w:multiLevelType w:val="hybridMultilevel"/>
    <w:tmpl w:val="774AF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CB69DE"/>
    <w:multiLevelType w:val="hybridMultilevel"/>
    <w:tmpl w:val="600E6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533A0"/>
    <w:multiLevelType w:val="hybridMultilevel"/>
    <w:tmpl w:val="62B6698A"/>
    <w:lvl w:ilvl="0" w:tplc="BE88E8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9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0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19"/>
  </w:num>
  <w:num w:numId="15">
    <w:abstractNumId w:val="18"/>
  </w:num>
  <w:num w:numId="16">
    <w:abstractNumId w:val="6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EB"/>
    <w:rsid w:val="00000B04"/>
    <w:rsid w:val="00001B20"/>
    <w:rsid w:val="000044B0"/>
    <w:rsid w:val="00007DF6"/>
    <w:rsid w:val="00010B85"/>
    <w:rsid w:val="00012376"/>
    <w:rsid w:val="00013A6A"/>
    <w:rsid w:val="00021AA8"/>
    <w:rsid w:val="00022B06"/>
    <w:rsid w:val="00034C4D"/>
    <w:rsid w:val="0003561B"/>
    <w:rsid w:val="00037789"/>
    <w:rsid w:val="00037967"/>
    <w:rsid w:val="000426F9"/>
    <w:rsid w:val="00050BDB"/>
    <w:rsid w:val="000510DA"/>
    <w:rsid w:val="00051591"/>
    <w:rsid w:val="000661F2"/>
    <w:rsid w:val="00067921"/>
    <w:rsid w:val="00074EF9"/>
    <w:rsid w:val="00075624"/>
    <w:rsid w:val="00077F60"/>
    <w:rsid w:val="00083647"/>
    <w:rsid w:val="00083FF3"/>
    <w:rsid w:val="00085967"/>
    <w:rsid w:val="000927F6"/>
    <w:rsid w:val="000940A0"/>
    <w:rsid w:val="00094A15"/>
    <w:rsid w:val="00095BC8"/>
    <w:rsid w:val="00095C0F"/>
    <w:rsid w:val="00096B2B"/>
    <w:rsid w:val="000A0770"/>
    <w:rsid w:val="000A2DA5"/>
    <w:rsid w:val="000A34FD"/>
    <w:rsid w:val="000A4E6D"/>
    <w:rsid w:val="000A5A92"/>
    <w:rsid w:val="000A647A"/>
    <w:rsid w:val="000A7AA3"/>
    <w:rsid w:val="000B1546"/>
    <w:rsid w:val="000B2DB1"/>
    <w:rsid w:val="000B69BF"/>
    <w:rsid w:val="000B7588"/>
    <w:rsid w:val="000B7D62"/>
    <w:rsid w:val="000C0027"/>
    <w:rsid w:val="000C3634"/>
    <w:rsid w:val="000C41FF"/>
    <w:rsid w:val="000C5D58"/>
    <w:rsid w:val="000C755A"/>
    <w:rsid w:val="000D460B"/>
    <w:rsid w:val="000D4771"/>
    <w:rsid w:val="000D73F2"/>
    <w:rsid w:val="000E1AB2"/>
    <w:rsid w:val="000E1B54"/>
    <w:rsid w:val="000E1BA2"/>
    <w:rsid w:val="000E5B86"/>
    <w:rsid w:val="000E7125"/>
    <w:rsid w:val="000F0871"/>
    <w:rsid w:val="000F46D6"/>
    <w:rsid w:val="000F6F0F"/>
    <w:rsid w:val="000F7A9F"/>
    <w:rsid w:val="00102320"/>
    <w:rsid w:val="00106699"/>
    <w:rsid w:val="001070AC"/>
    <w:rsid w:val="00107A52"/>
    <w:rsid w:val="001120B5"/>
    <w:rsid w:val="00113735"/>
    <w:rsid w:val="00114762"/>
    <w:rsid w:val="0012002D"/>
    <w:rsid w:val="00121A8B"/>
    <w:rsid w:val="00121FD5"/>
    <w:rsid w:val="00127ED1"/>
    <w:rsid w:val="00131786"/>
    <w:rsid w:val="00132925"/>
    <w:rsid w:val="00133D3C"/>
    <w:rsid w:val="00134BFA"/>
    <w:rsid w:val="001363AF"/>
    <w:rsid w:val="001368FB"/>
    <w:rsid w:val="001373BD"/>
    <w:rsid w:val="00140159"/>
    <w:rsid w:val="00142419"/>
    <w:rsid w:val="00145389"/>
    <w:rsid w:val="001471AC"/>
    <w:rsid w:val="00150ABE"/>
    <w:rsid w:val="00150B88"/>
    <w:rsid w:val="00150DE6"/>
    <w:rsid w:val="0015350A"/>
    <w:rsid w:val="00153C42"/>
    <w:rsid w:val="00154D8E"/>
    <w:rsid w:val="0015622C"/>
    <w:rsid w:val="00156E57"/>
    <w:rsid w:val="00156E7E"/>
    <w:rsid w:val="001610BF"/>
    <w:rsid w:val="0016413F"/>
    <w:rsid w:val="001651C1"/>
    <w:rsid w:val="00166F8B"/>
    <w:rsid w:val="00170480"/>
    <w:rsid w:val="00171C92"/>
    <w:rsid w:val="00175599"/>
    <w:rsid w:val="00177D09"/>
    <w:rsid w:val="001803E6"/>
    <w:rsid w:val="0018054F"/>
    <w:rsid w:val="00181F96"/>
    <w:rsid w:val="00187B59"/>
    <w:rsid w:val="0019039E"/>
    <w:rsid w:val="00190F34"/>
    <w:rsid w:val="00192DFC"/>
    <w:rsid w:val="001936EA"/>
    <w:rsid w:val="00193DA2"/>
    <w:rsid w:val="00194763"/>
    <w:rsid w:val="00194786"/>
    <w:rsid w:val="00196CED"/>
    <w:rsid w:val="001A739D"/>
    <w:rsid w:val="001B28E5"/>
    <w:rsid w:val="001B29A2"/>
    <w:rsid w:val="001B54EC"/>
    <w:rsid w:val="001B794D"/>
    <w:rsid w:val="001C63E2"/>
    <w:rsid w:val="001C7075"/>
    <w:rsid w:val="001C7AEB"/>
    <w:rsid w:val="001C7E5A"/>
    <w:rsid w:val="001D1255"/>
    <w:rsid w:val="001D2101"/>
    <w:rsid w:val="001D22D4"/>
    <w:rsid w:val="001D3FB2"/>
    <w:rsid w:val="001D5077"/>
    <w:rsid w:val="001D530B"/>
    <w:rsid w:val="001D6BEF"/>
    <w:rsid w:val="001E0A9A"/>
    <w:rsid w:val="001E2085"/>
    <w:rsid w:val="001E6E06"/>
    <w:rsid w:val="001E7494"/>
    <w:rsid w:val="001E7A34"/>
    <w:rsid w:val="001F05EE"/>
    <w:rsid w:val="001F3012"/>
    <w:rsid w:val="001F43FE"/>
    <w:rsid w:val="001F4EBE"/>
    <w:rsid w:val="001F68B9"/>
    <w:rsid w:val="001F699C"/>
    <w:rsid w:val="001F7088"/>
    <w:rsid w:val="00202E45"/>
    <w:rsid w:val="002036E9"/>
    <w:rsid w:val="002044FD"/>
    <w:rsid w:val="00205DB9"/>
    <w:rsid w:val="00206668"/>
    <w:rsid w:val="002075CA"/>
    <w:rsid w:val="0021101A"/>
    <w:rsid w:val="00211C94"/>
    <w:rsid w:val="00213AA0"/>
    <w:rsid w:val="002151BC"/>
    <w:rsid w:val="002153D3"/>
    <w:rsid w:val="00215C36"/>
    <w:rsid w:val="00215D2E"/>
    <w:rsid w:val="0021699B"/>
    <w:rsid w:val="00220CEB"/>
    <w:rsid w:val="00230AEB"/>
    <w:rsid w:val="00235414"/>
    <w:rsid w:val="00235443"/>
    <w:rsid w:val="002356D2"/>
    <w:rsid w:val="00235BDF"/>
    <w:rsid w:val="00235BEF"/>
    <w:rsid w:val="00236DB9"/>
    <w:rsid w:val="0024012A"/>
    <w:rsid w:val="00240B8C"/>
    <w:rsid w:val="00240CBB"/>
    <w:rsid w:val="002412C8"/>
    <w:rsid w:val="00246FDB"/>
    <w:rsid w:val="00251C67"/>
    <w:rsid w:val="00253133"/>
    <w:rsid w:val="00253C72"/>
    <w:rsid w:val="00254F6D"/>
    <w:rsid w:val="0026023A"/>
    <w:rsid w:val="00266C7B"/>
    <w:rsid w:val="00270750"/>
    <w:rsid w:val="00272654"/>
    <w:rsid w:val="00274840"/>
    <w:rsid w:val="00280104"/>
    <w:rsid w:val="0028288E"/>
    <w:rsid w:val="00284155"/>
    <w:rsid w:val="00285304"/>
    <w:rsid w:val="0028580F"/>
    <w:rsid w:val="00286150"/>
    <w:rsid w:val="002868B6"/>
    <w:rsid w:val="002919FA"/>
    <w:rsid w:val="0029348C"/>
    <w:rsid w:val="0029518F"/>
    <w:rsid w:val="002A0641"/>
    <w:rsid w:val="002A0FEE"/>
    <w:rsid w:val="002A363F"/>
    <w:rsid w:val="002A6C17"/>
    <w:rsid w:val="002B187F"/>
    <w:rsid w:val="002C1617"/>
    <w:rsid w:val="002C2BAF"/>
    <w:rsid w:val="002D04B0"/>
    <w:rsid w:val="002D6F0B"/>
    <w:rsid w:val="002E2478"/>
    <w:rsid w:val="002E3B66"/>
    <w:rsid w:val="002E6B65"/>
    <w:rsid w:val="002E6BBB"/>
    <w:rsid w:val="002F0548"/>
    <w:rsid w:val="002F1117"/>
    <w:rsid w:val="002F2EF6"/>
    <w:rsid w:val="002F456E"/>
    <w:rsid w:val="00301573"/>
    <w:rsid w:val="00303D3A"/>
    <w:rsid w:val="0030437C"/>
    <w:rsid w:val="003043EF"/>
    <w:rsid w:val="00304572"/>
    <w:rsid w:val="00310DDC"/>
    <w:rsid w:val="003129C4"/>
    <w:rsid w:val="00322064"/>
    <w:rsid w:val="0032375C"/>
    <w:rsid w:val="00324882"/>
    <w:rsid w:val="00325088"/>
    <w:rsid w:val="003309D4"/>
    <w:rsid w:val="00330D6B"/>
    <w:rsid w:val="00335480"/>
    <w:rsid w:val="00337682"/>
    <w:rsid w:val="003410D7"/>
    <w:rsid w:val="003508B6"/>
    <w:rsid w:val="00362087"/>
    <w:rsid w:val="00362724"/>
    <w:rsid w:val="00367235"/>
    <w:rsid w:val="00367B5E"/>
    <w:rsid w:val="00371D23"/>
    <w:rsid w:val="00372628"/>
    <w:rsid w:val="00383323"/>
    <w:rsid w:val="003834C7"/>
    <w:rsid w:val="00385088"/>
    <w:rsid w:val="003855C2"/>
    <w:rsid w:val="00385D12"/>
    <w:rsid w:val="00385E02"/>
    <w:rsid w:val="00386B8D"/>
    <w:rsid w:val="00396448"/>
    <w:rsid w:val="00396995"/>
    <w:rsid w:val="003A24CE"/>
    <w:rsid w:val="003B52EF"/>
    <w:rsid w:val="003B54BA"/>
    <w:rsid w:val="003B637F"/>
    <w:rsid w:val="003C163D"/>
    <w:rsid w:val="003C2BF2"/>
    <w:rsid w:val="003C5BDC"/>
    <w:rsid w:val="003C5E40"/>
    <w:rsid w:val="003D5EE8"/>
    <w:rsid w:val="003D6B93"/>
    <w:rsid w:val="003E01EB"/>
    <w:rsid w:val="003E19D6"/>
    <w:rsid w:val="003E2C6C"/>
    <w:rsid w:val="003E2E50"/>
    <w:rsid w:val="003E5844"/>
    <w:rsid w:val="003E6154"/>
    <w:rsid w:val="003F055F"/>
    <w:rsid w:val="003F3C31"/>
    <w:rsid w:val="00400FFB"/>
    <w:rsid w:val="00403335"/>
    <w:rsid w:val="00412845"/>
    <w:rsid w:val="00413346"/>
    <w:rsid w:val="00415FD7"/>
    <w:rsid w:val="00417101"/>
    <w:rsid w:val="00422B24"/>
    <w:rsid w:val="004235F9"/>
    <w:rsid w:val="004237BD"/>
    <w:rsid w:val="00425B16"/>
    <w:rsid w:val="00431BE6"/>
    <w:rsid w:val="004324E3"/>
    <w:rsid w:val="0043675D"/>
    <w:rsid w:val="00436A18"/>
    <w:rsid w:val="00436E0E"/>
    <w:rsid w:val="00442854"/>
    <w:rsid w:val="00442921"/>
    <w:rsid w:val="00443D6C"/>
    <w:rsid w:val="0044514B"/>
    <w:rsid w:val="00445BC1"/>
    <w:rsid w:val="00446132"/>
    <w:rsid w:val="004505EF"/>
    <w:rsid w:val="004512CC"/>
    <w:rsid w:val="00451926"/>
    <w:rsid w:val="004521CD"/>
    <w:rsid w:val="0045229F"/>
    <w:rsid w:val="00452774"/>
    <w:rsid w:val="004544DA"/>
    <w:rsid w:val="00455C2D"/>
    <w:rsid w:val="004568F0"/>
    <w:rsid w:val="00461248"/>
    <w:rsid w:val="0046631D"/>
    <w:rsid w:val="004711EC"/>
    <w:rsid w:val="004757B2"/>
    <w:rsid w:val="00475BA3"/>
    <w:rsid w:val="004809BC"/>
    <w:rsid w:val="004839EA"/>
    <w:rsid w:val="00487204"/>
    <w:rsid w:val="004917B4"/>
    <w:rsid w:val="00492D45"/>
    <w:rsid w:val="00492DDE"/>
    <w:rsid w:val="0049310F"/>
    <w:rsid w:val="004932DF"/>
    <w:rsid w:val="00493469"/>
    <w:rsid w:val="004A05FD"/>
    <w:rsid w:val="004A2C45"/>
    <w:rsid w:val="004A382D"/>
    <w:rsid w:val="004A3BAF"/>
    <w:rsid w:val="004A460A"/>
    <w:rsid w:val="004A6412"/>
    <w:rsid w:val="004A7B5D"/>
    <w:rsid w:val="004B0A6E"/>
    <w:rsid w:val="004B0F66"/>
    <w:rsid w:val="004B46D8"/>
    <w:rsid w:val="004B4BB3"/>
    <w:rsid w:val="004B6563"/>
    <w:rsid w:val="004B6781"/>
    <w:rsid w:val="004B6B1B"/>
    <w:rsid w:val="004C3708"/>
    <w:rsid w:val="004C4704"/>
    <w:rsid w:val="004C4D0D"/>
    <w:rsid w:val="004D4A80"/>
    <w:rsid w:val="004D6E31"/>
    <w:rsid w:val="004E2CB5"/>
    <w:rsid w:val="004E31CA"/>
    <w:rsid w:val="004E41B2"/>
    <w:rsid w:val="004E44F1"/>
    <w:rsid w:val="004E740F"/>
    <w:rsid w:val="004F0191"/>
    <w:rsid w:val="004F1E15"/>
    <w:rsid w:val="004F2E03"/>
    <w:rsid w:val="004F69AB"/>
    <w:rsid w:val="004F6D54"/>
    <w:rsid w:val="004F72F6"/>
    <w:rsid w:val="00500FD8"/>
    <w:rsid w:val="0050136F"/>
    <w:rsid w:val="00501621"/>
    <w:rsid w:val="00501791"/>
    <w:rsid w:val="005075EA"/>
    <w:rsid w:val="00512823"/>
    <w:rsid w:val="00515CB5"/>
    <w:rsid w:val="005172C3"/>
    <w:rsid w:val="005176E2"/>
    <w:rsid w:val="00521F54"/>
    <w:rsid w:val="00526653"/>
    <w:rsid w:val="00530125"/>
    <w:rsid w:val="00532121"/>
    <w:rsid w:val="00535000"/>
    <w:rsid w:val="00536064"/>
    <w:rsid w:val="00544C33"/>
    <w:rsid w:val="00547C4D"/>
    <w:rsid w:val="005525FC"/>
    <w:rsid w:val="00554F1D"/>
    <w:rsid w:val="00556E26"/>
    <w:rsid w:val="00557D57"/>
    <w:rsid w:val="0056131B"/>
    <w:rsid w:val="00564761"/>
    <w:rsid w:val="00572BF6"/>
    <w:rsid w:val="005769AD"/>
    <w:rsid w:val="00584540"/>
    <w:rsid w:val="00586C6E"/>
    <w:rsid w:val="005931AE"/>
    <w:rsid w:val="005A2AB7"/>
    <w:rsid w:val="005A4231"/>
    <w:rsid w:val="005B4D21"/>
    <w:rsid w:val="005B4D7D"/>
    <w:rsid w:val="005B530F"/>
    <w:rsid w:val="005B609A"/>
    <w:rsid w:val="005C08A9"/>
    <w:rsid w:val="005C0E03"/>
    <w:rsid w:val="005C4F80"/>
    <w:rsid w:val="005D2056"/>
    <w:rsid w:val="005D2E1E"/>
    <w:rsid w:val="005D44E3"/>
    <w:rsid w:val="005D4503"/>
    <w:rsid w:val="005E1B18"/>
    <w:rsid w:val="005E6AF5"/>
    <w:rsid w:val="005F308D"/>
    <w:rsid w:val="005F679B"/>
    <w:rsid w:val="005F79B9"/>
    <w:rsid w:val="00600920"/>
    <w:rsid w:val="00604B87"/>
    <w:rsid w:val="0060501E"/>
    <w:rsid w:val="00606B58"/>
    <w:rsid w:val="00607461"/>
    <w:rsid w:val="00614567"/>
    <w:rsid w:val="006170EA"/>
    <w:rsid w:val="00617A18"/>
    <w:rsid w:val="00620F48"/>
    <w:rsid w:val="0062100D"/>
    <w:rsid w:val="00623CC4"/>
    <w:rsid w:val="00625956"/>
    <w:rsid w:val="006259C8"/>
    <w:rsid w:val="00634324"/>
    <w:rsid w:val="00634F21"/>
    <w:rsid w:val="006401C5"/>
    <w:rsid w:val="006405AC"/>
    <w:rsid w:val="006407B3"/>
    <w:rsid w:val="00642154"/>
    <w:rsid w:val="006447C5"/>
    <w:rsid w:val="006510E6"/>
    <w:rsid w:val="00651552"/>
    <w:rsid w:val="006529CE"/>
    <w:rsid w:val="006555B3"/>
    <w:rsid w:val="006569BC"/>
    <w:rsid w:val="00656DF0"/>
    <w:rsid w:val="00656F0B"/>
    <w:rsid w:val="00656FA0"/>
    <w:rsid w:val="0065797E"/>
    <w:rsid w:val="006606DC"/>
    <w:rsid w:val="00667E6A"/>
    <w:rsid w:val="00672A44"/>
    <w:rsid w:val="00673A03"/>
    <w:rsid w:val="00680107"/>
    <w:rsid w:val="006827C6"/>
    <w:rsid w:val="00682AD8"/>
    <w:rsid w:val="00682D02"/>
    <w:rsid w:val="006845DE"/>
    <w:rsid w:val="00687137"/>
    <w:rsid w:val="00692C90"/>
    <w:rsid w:val="00693794"/>
    <w:rsid w:val="00694CC7"/>
    <w:rsid w:val="00695243"/>
    <w:rsid w:val="00697682"/>
    <w:rsid w:val="00697D2F"/>
    <w:rsid w:val="006A2D5F"/>
    <w:rsid w:val="006A5759"/>
    <w:rsid w:val="006A594A"/>
    <w:rsid w:val="006A672E"/>
    <w:rsid w:val="006B0B0B"/>
    <w:rsid w:val="006B3627"/>
    <w:rsid w:val="006B4531"/>
    <w:rsid w:val="006B506A"/>
    <w:rsid w:val="006B792A"/>
    <w:rsid w:val="006C4993"/>
    <w:rsid w:val="006D1139"/>
    <w:rsid w:val="006D12FC"/>
    <w:rsid w:val="006D267E"/>
    <w:rsid w:val="006D2CB6"/>
    <w:rsid w:val="006D35C4"/>
    <w:rsid w:val="006D6532"/>
    <w:rsid w:val="006D73DD"/>
    <w:rsid w:val="006E2687"/>
    <w:rsid w:val="006E2AF2"/>
    <w:rsid w:val="006E370F"/>
    <w:rsid w:val="006E5391"/>
    <w:rsid w:val="006E6B1B"/>
    <w:rsid w:val="006F6211"/>
    <w:rsid w:val="006F7825"/>
    <w:rsid w:val="00702DCE"/>
    <w:rsid w:val="007037B8"/>
    <w:rsid w:val="00703934"/>
    <w:rsid w:val="007072A7"/>
    <w:rsid w:val="00713617"/>
    <w:rsid w:val="007144FB"/>
    <w:rsid w:val="00722DDF"/>
    <w:rsid w:val="007308D5"/>
    <w:rsid w:val="00731194"/>
    <w:rsid w:val="00733202"/>
    <w:rsid w:val="007348F8"/>
    <w:rsid w:val="0073721A"/>
    <w:rsid w:val="007425EE"/>
    <w:rsid w:val="007436D5"/>
    <w:rsid w:val="00745FE5"/>
    <w:rsid w:val="007545AA"/>
    <w:rsid w:val="007565D6"/>
    <w:rsid w:val="00756E7D"/>
    <w:rsid w:val="007572A4"/>
    <w:rsid w:val="00761E5D"/>
    <w:rsid w:val="00766F54"/>
    <w:rsid w:val="0077402D"/>
    <w:rsid w:val="0077403D"/>
    <w:rsid w:val="007755E8"/>
    <w:rsid w:val="00777532"/>
    <w:rsid w:val="00780655"/>
    <w:rsid w:val="00783809"/>
    <w:rsid w:val="00786B4C"/>
    <w:rsid w:val="00786F9D"/>
    <w:rsid w:val="00791A36"/>
    <w:rsid w:val="0079444D"/>
    <w:rsid w:val="007955FF"/>
    <w:rsid w:val="00796C7E"/>
    <w:rsid w:val="007A5179"/>
    <w:rsid w:val="007A71E4"/>
    <w:rsid w:val="007B04C3"/>
    <w:rsid w:val="007B175A"/>
    <w:rsid w:val="007B1F75"/>
    <w:rsid w:val="007B4239"/>
    <w:rsid w:val="007C0523"/>
    <w:rsid w:val="007C10E7"/>
    <w:rsid w:val="007D3B43"/>
    <w:rsid w:val="007E08AF"/>
    <w:rsid w:val="007E2B1C"/>
    <w:rsid w:val="007E485E"/>
    <w:rsid w:val="007F1A62"/>
    <w:rsid w:val="007F252E"/>
    <w:rsid w:val="007F3E4C"/>
    <w:rsid w:val="007F493C"/>
    <w:rsid w:val="007F5ACB"/>
    <w:rsid w:val="00801BEF"/>
    <w:rsid w:val="00804DAE"/>
    <w:rsid w:val="008112CE"/>
    <w:rsid w:val="00811453"/>
    <w:rsid w:val="00812E1A"/>
    <w:rsid w:val="00813947"/>
    <w:rsid w:val="0081582F"/>
    <w:rsid w:val="00816F4D"/>
    <w:rsid w:val="0082178B"/>
    <w:rsid w:val="00823528"/>
    <w:rsid w:val="00823609"/>
    <w:rsid w:val="00823C70"/>
    <w:rsid w:val="00824960"/>
    <w:rsid w:val="008310B8"/>
    <w:rsid w:val="00835D31"/>
    <w:rsid w:val="008363A7"/>
    <w:rsid w:val="00836E8C"/>
    <w:rsid w:val="00837248"/>
    <w:rsid w:val="008400B0"/>
    <w:rsid w:val="00843287"/>
    <w:rsid w:val="00845EA3"/>
    <w:rsid w:val="0085189C"/>
    <w:rsid w:val="00854A21"/>
    <w:rsid w:val="00854CFB"/>
    <w:rsid w:val="00855BF8"/>
    <w:rsid w:val="008623BE"/>
    <w:rsid w:val="00863650"/>
    <w:rsid w:val="00864A1C"/>
    <w:rsid w:val="00866392"/>
    <w:rsid w:val="008721C4"/>
    <w:rsid w:val="00876C91"/>
    <w:rsid w:val="008772CE"/>
    <w:rsid w:val="00881615"/>
    <w:rsid w:val="008825E7"/>
    <w:rsid w:val="008853DD"/>
    <w:rsid w:val="00885D9C"/>
    <w:rsid w:val="008863DE"/>
    <w:rsid w:val="00887164"/>
    <w:rsid w:val="00895284"/>
    <w:rsid w:val="00895E2D"/>
    <w:rsid w:val="00896E9B"/>
    <w:rsid w:val="008A031A"/>
    <w:rsid w:val="008A08CC"/>
    <w:rsid w:val="008A1CD3"/>
    <w:rsid w:val="008A57DC"/>
    <w:rsid w:val="008A712B"/>
    <w:rsid w:val="008A728E"/>
    <w:rsid w:val="008B07B7"/>
    <w:rsid w:val="008B1297"/>
    <w:rsid w:val="008B39C2"/>
    <w:rsid w:val="008B39DD"/>
    <w:rsid w:val="008B3A85"/>
    <w:rsid w:val="008B7217"/>
    <w:rsid w:val="008C0B76"/>
    <w:rsid w:val="008C223F"/>
    <w:rsid w:val="008C5AD7"/>
    <w:rsid w:val="008C5D24"/>
    <w:rsid w:val="008C5E75"/>
    <w:rsid w:val="008D130C"/>
    <w:rsid w:val="008D2827"/>
    <w:rsid w:val="008D2A16"/>
    <w:rsid w:val="008D2F05"/>
    <w:rsid w:val="008D3E7A"/>
    <w:rsid w:val="008D5AFD"/>
    <w:rsid w:val="008E153F"/>
    <w:rsid w:val="008E3695"/>
    <w:rsid w:val="008E5085"/>
    <w:rsid w:val="008E6B90"/>
    <w:rsid w:val="008E7CEE"/>
    <w:rsid w:val="008F6A3B"/>
    <w:rsid w:val="009009C8"/>
    <w:rsid w:val="00903DE6"/>
    <w:rsid w:val="00911F20"/>
    <w:rsid w:val="00912A82"/>
    <w:rsid w:val="00912CEA"/>
    <w:rsid w:val="00912ECA"/>
    <w:rsid w:val="009137A3"/>
    <w:rsid w:val="0091659B"/>
    <w:rsid w:val="00916867"/>
    <w:rsid w:val="0092675A"/>
    <w:rsid w:val="00927323"/>
    <w:rsid w:val="009309A7"/>
    <w:rsid w:val="00931685"/>
    <w:rsid w:val="00936837"/>
    <w:rsid w:val="00941D16"/>
    <w:rsid w:val="00941FFA"/>
    <w:rsid w:val="00947892"/>
    <w:rsid w:val="00951013"/>
    <w:rsid w:val="00952D34"/>
    <w:rsid w:val="00954C3E"/>
    <w:rsid w:val="00955883"/>
    <w:rsid w:val="00955F88"/>
    <w:rsid w:val="0096403A"/>
    <w:rsid w:val="0096763C"/>
    <w:rsid w:val="009678AE"/>
    <w:rsid w:val="00973913"/>
    <w:rsid w:val="00980DBF"/>
    <w:rsid w:val="00982A5E"/>
    <w:rsid w:val="00983419"/>
    <w:rsid w:val="00983D32"/>
    <w:rsid w:val="00984A5E"/>
    <w:rsid w:val="00985453"/>
    <w:rsid w:val="00985C2E"/>
    <w:rsid w:val="00985D19"/>
    <w:rsid w:val="00985F30"/>
    <w:rsid w:val="0098734A"/>
    <w:rsid w:val="009968BA"/>
    <w:rsid w:val="009A1151"/>
    <w:rsid w:val="009A2449"/>
    <w:rsid w:val="009A41F5"/>
    <w:rsid w:val="009A4EDA"/>
    <w:rsid w:val="009A54AD"/>
    <w:rsid w:val="009A60DD"/>
    <w:rsid w:val="009B0AFB"/>
    <w:rsid w:val="009B0E6C"/>
    <w:rsid w:val="009B19D0"/>
    <w:rsid w:val="009B1E06"/>
    <w:rsid w:val="009B1EEC"/>
    <w:rsid w:val="009B23F5"/>
    <w:rsid w:val="009B773B"/>
    <w:rsid w:val="009C13FD"/>
    <w:rsid w:val="009C334D"/>
    <w:rsid w:val="009C7554"/>
    <w:rsid w:val="009D36ED"/>
    <w:rsid w:val="009D3F66"/>
    <w:rsid w:val="009D4565"/>
    <w:rsid w:val="009D6982"/>
    <w:rsid w:val="009E5EFD"/>
    <w:rsid w:val="009F00B0"/>
    <w:rsid w:val="009F76DC"/>
    <w:rsid w:val="00A0179B"/>
    <w:rsid w:val="00A018DE"/>
    <w:rsid w:val="00A05BC9"/>
    <w:rsid w:val="00A06DD5"/>
    <w:rsid w:val="00A10253"/>
    <w:rsid w:val="00A11CBE"/>
    <w:rsid w:val="00A1605C"/>
    <w:rsid w:val="00A21582"/>
    <w:rsid w:val="00A23769"/>
    <w:rsid w:val="00A23A8E"/>
    <w:rsid w:val="00A23B67"/>
    <w:rsid w:val="00A25A9E"/>
    <w:rsid w:val="00A31596"/>
    <w:rsid w:val="00A354A6"/>
    <w:rsid w:val="00A36EB0"/>
    <w:rsid w:val="00A370FF"/>
    <w:rsid w:val="00A42955"/>
    <w:rsid w:val="00A43681"/>
    <w:rsid w:val="00A463F4"/>
    <w:rsid w:val="00A50D88"/>
    <w:rsid w:val="00A532F0"/>
    <w:rsid w:val="00A534C1"/>
    <w:rsid w:val="00A55415"/>
    <w:rsid w:val="00A6099D"/>
    <w:rsid w:val="00A6172B"/>
    <w:rsid w:val="00A63100"/>
    <w:rsid w:val="00A65AF3"/>
    <w:rsid w:val="00A66FBF"/>
    <w:rsid w:val="00A71EF8"/>
    <w:rsid w:val="00A732B3"/>
    <w:rsid w:val="00A7535A"/>
    <w:rsid w:val="00A76296"/>
    <w:rsid w:val="00A845A4"/>
    <w:rsid w:val="00A870FD"/>
    <w:rsid w:val="00A902BD"/>
    <w:rsid w:val="00A924D3"/>
    <w:rsid w:val="00A93736"/>
    <w:rsid w:val="00A97138"/>
    <w:rsid w:val="00AA197C"/>
    <w:rsid w:val="00AA1989"/>
    <w:rsid w:val="00AA1F76"/>
    <w:rsid w:val="00AA3E13"/>
    <w:rsid w:val="00AA4DE1"/>
    <w:rsid w:val="00AA58A7"/>
    <w:rsid w:val="00AA7661"/>
    <w:rsid w:val="00AA7BC8"/>
    <w:rsid w:val="00AB409B"/>
    <w:rsid w:val="00AB4D4D"/>
    <w:rsid w:val="00AC6F97"/>
    <w:rsid w:val="00AD02B7"/>
    <w:rsid w:val="00AD0617"/>
    <w:rsid w:val="00AD1B38"/>
    <w:rsid w:val="00AD3031"/>
    <w:rsid w:val="00AD460A"/>
    <w:rsid w:val="00AD7234"/>
    <w:rsid w:val="00AE1A04"/>
    <w:rsid w:val="00AE1D49"/>
    <w:rsid w:val="00AE6A5C"/>
    <w:rsid w:val="00AE6BAA"/>
    <w:rsid w:val="00AF09E0"/>
    <w:rsid w:val="00AF70CF"/>
    <w:rsid w:val="00B00697"/>
    <w:rsid w:val="00B01331"/>
    <w:rsid w:val="00B0345E"/>
    <w:rsid w:val="00B03724"/>
    <w:rsid w:val="00B057E7"/>
    <w:rsid w:val="00B05B16"/>
    <w:rsid w:val="00B0761F"/>
    <w:rsid w:val="00B10343"/>
    <w:rsid w:val="00B1174C"/>
    <w:rsid w:val="00B11A5B"/>
    <w:rsid w:val="00B12097"/>
    <w:rsid w:val="00B16AA5"/>
    <w:rsid w:val="00B21CB2"/>
    <w:rsid w:val="00B23DBE"/>
    <w:rsid w:val="00B27447"/>
    <w:rsid w:val="00B30192"/>
    <w:rsid w:val="00B3070F"/>
    <w:rsid w:val="00B3095A"/>
    <w:rsid w:val="00B31CCD"/>
    <w:rsid w:val="00B335B5"/>
    <w:rsid w:val="00B34F0F"/>
    <w:rsid w:val="00B36A8B"/>
    <w:rsid w:val="00B417D8"/>
    <w:rsid w:val="00B43B4F"/>
    <w:rsid w:val="00B45339"/>
    <w:rsid w:val="00B46F14"/>
    <w:rsid w:val="00B50C12"/>
    <w:rsid w:val="00B51CB9"/>
    <w:rsid w:val="00B542D6"/>
    <w:rsid w:val="00B54E42"/>
    <w:rsid w:val="00B552E9"/>
    <w:rsid w:val="00B55D8B"/>
    <w:rsid w:val="00B567D6"/>
    <w:rsid w:val="00B62A4B"/>
    <w:rsid w:val="00B63E42"/>
    <w:rsid w:val="00B649FB"/>
    <w:rsid w:val="00B65CFF"/>
    <w:rsid w:val="00B6694E"/>
    <w:rsid w:val="00B67EC1"/>
    <w:rsid w:val="00B70D47"/>
    <w:rsid w:val="00B71139"/>
    <w:rsid w:val="00B728AA"/>
    <w:rsid w:val="00B73AD8"/>
    <w:rsid w:val="00B73B16"/>
    <w:rsid w:val="00B747E3"/>
    <w:rsid w:val="00B77533"/>
    <w:rsid w:val="00B77A85"/>
    <w:rsid w:val="00B87D99"/>
    <w:rsid w:val="00B9135F"/>
    <w:rsid w:val="00B9160C"/>
    <w:rsid w:val="00B91FF6"/>
    <w:rsid w:val="00B94E72"/>
    <w:rsid w:val="00B955BC"/>
    <w:rsid w:val="00B96A7D"/>
    <w:rsid w:val="00B9772D"/>
    <w:rsid w:val="00B978D6"/>
    <w:rsid w:val="00BA088C"/>
    <w:rsid w:val="00BA1CB9"/>
    <w:rsid w:val="00BA1F75"/>
    <w:rsid w:val="00BA2331"/>
    <w:rsid w:val="00BA2635"/>
    <w:rsid w:val="00BA2EF5"/>
    <w:rsid w:val="00BA5439"/>
    <w:rsid w:val="00BA73CF"/>
    <w:rsid w:val="00BB18B0"/>
    <w:rsid w:val="00BB1B5D"/>
    <w:rsid w:val="00BB38BC"/>
    <w:rsid w:val="00BB7355"/>
    <w:rsid w:val="00BC106A"/>
    <w:rsid w:val="00BC113E"/>
    <w:rsid w:val="00BC5281"/>
    <w:rsid w:val="00BC52A8"/>
    <w:rsid w:val="00BD28E5"/>
    <w:rsid w:val="00BE59C6"/>
    <w:rsid w:val="00BE74EA"/>
    <w:rsid w:val="00BE7BD8"/>
    <w:rsid w:val="00BF1468"/>
    <w:rsid w:val="00BF3593"/>
    <w:rsid w:val="00BF4A5B"/>
    <w:rsid w:val="00BF61C2"/>
    <w:rsid w:val="00C02902"/>
    <w:rsid w:val="00C02B63"/>
    <w:rsid w:val="00C05132"/>
    <w:rsid w:val="00C06686"/>
    <w:rsid w:val="00C15F7A"/>
    <w:rsid w:val="00C16114"/>
    <w:rsid w:val="00C1660E"/>
    <w:rsid w:val="00C24EC8"/>
    <w:rsid w:val="00C26242"/>
    <w:rsid w:val="00C26364"/>
    <w:rsid w:val="00C318EE"/>
    <w:rsid w:val="00C31EFF"/>
    <w:rsid w:val="00C32136"/>
    <w:rsid w:val="00C32AEA"/>
    <w:rsid w:val="00C356A4"/>
    <w:rsid w:val="00C36CA5"/>
    <w:rsid w:val="00C4251C"/>
    <w:rsid w:val="00C449D3"/>
    <w:rsid w:val="00C508C4"/>
    <w:rsid w:val="00C50A54"/>
    <w:rsid w:val="00C5475F"/>
    <w:rsid w:val="00C54D7C"/>
    <w:rsid w:val="00C66088"/>
    <w:rsid w:val="00C76D17"/>
    <w:rsid w:val="00C82EF6"/>
    <w:rsid w:val="00C84255"/>
    <w:rsid w:val="00C869A8"/>
    <w:rsid w:val="00C872B9"/>
    <w:rsid w:val="00C902B3"/>
    <w:rsid w:val="00C92464"/>
    <w:rsid w:val="00C928E3"/>
    <w:rsid w:val="00C9472B"/>
    <w:rsid w:val="00CA2AE7"/>
    <w:rsid w:val="00CA3593"/>
    <w:rsid w:val="00CA5371"/>
    <w:rsid w:val="00CB2506"/>
    <w:rsid w:val="00CB641E"/>
    <w:rsid w:val="00CC5B3C"/>
    <w:rsid w:val="00CC6A64"/>
    <w:rsid w:val="00CD125B"/>
    <w:rsid w:val="00CD20F9"/>
    <w:rsid w:val="00CD3A96"/>
    <w:rsid w:val="00CD4253"/>
    <w:rsid w:val="00CE055E"/>
    <w:rsid w:val="00CE06CB"/>
    <w:rsid w:val="00CE2A4C"/>
    <w:rsid w:val="00CE3C00"/>
    <w:rsid w:val="00CE46DA"/>
    <w:rsid w:val="00CE48E6"/>
    <w:rsid w:val="00CF2406"/>
    <w:rsid w:val="00CF7E88"/>
    <w:rsid w:val="00D03043"/>
    <w:rsid w:val="00D03A71"/>
    <w:rsid w:val="00D067AF"/>
    <w:rsid w:val="00D10715"/>
    <w:rsid w:val="00D12458"/>
    <w:rsid w:val="00D16E9B"/>
    <w:rsid w:val="00D21D80"/>
    <w:rsid w:val="00D2262B"/>
    <w:rsid w:val="00D24834"/>
    <w:rsid w:val="00D2536E"/>
    <w:rsid w:val="00D30538"/>
    <w:rsid w:val="00D308C4"/>
    <w:rsid w:val="00D30C6B"/>
    <w:rsid w:val="00D31F60"/>
    <w:rsid w:val="00D33E9D"/>
    <w:rsid w:val="00D35B63"/>
    <w:rsid w:val="00D361A2"/>
    <w:rsid w:val="00D433F9"/>
    <w:rsid w:val="00D4547D"/>
    <w:rsid w:val="00D47606"/>
    <w:rsid w:val="00D50CE0"/>
    <w:rsid w:val="00D522DE"/>
    <w:rsid w:val="00D52A45"/>
    <w:rsid w:val="00D53050"/>
    <w:rsid w:val="00D5480E"/>
    <w:rsid w:val="00D5508B"/>
    <w:rsid w:val="00D559DE"/>
    <w:rsid w:val="00D568E2"/>
    <w:rsid w:val="00D622F2"/>
    <w:rsid w:val="00D63776"/>
    <w:rsid w:val="00D64961"/>
    <w:rsid w:val="00D64D6D"/>
    <w:rsid w:val="00D7110B"/>
    <w:rsid w:val="00D730A2"/>
    <w:rsid w:val="00D804C8"/>
    <w:rsid w:val="00D83077"/>
    <w:rsid w:val="00D83611"/>
    <w:rsid w:val="00D90E27"/>
    <w:rsid w:val="00D92DD7"/>
    <w:rsid w:val="00D96D5C"/>
    <w:rsid w:val="00D974B2"/>
    <w:rsid w:val="00DA2538"/>
    <w:rsid w:val="00DA41CF"/>
    <w:rsid w:val="00DA59EF"/>
    <w:rsid w:val="00DA6B53"/>
    <w:rsid w:val="00DA70D9"/>
    <w:rsid w:val="00DB17A0"/>
    <w:rsid w:val="00DC0D39"/>
    <w:rsid w:val="00DC20A6"/>
    <w:rsid w:val="00DC56FA"/>
    <w:rsid w:val="00DC6683"/>
    <w:rsid w:val="00DC6C79"/>
    <w:rsid w:val="00DD4A5F"/>
    <w:rsid w:val="00DD6105"/>
    <w:rsid w:val="00DE6E50"/>
    <w:rsid w:val="00DF006A"/>
    <w:rsid w:val="00DF36ED"/>
    <w:rsid w:val="00DF5500"/>
    <w:rsid w:val="00DF7D65"/>
    <w:rsid w:val="00E00DC2"/>
    <w:rsid w:val="00E045AE"/>
    <w:rsid w:val="00E04E01"/>
    <w:rsid w:val="00E05AFD"/>
    <w:rsid w:val="00E05DB4"/>
    <w:rsid w:val="00E105E1"/>
    <w:rsid w:val="00E127D0"/>
    <w:rsid w:val="00E15CEA"/>
    <w:rsid w:val="00E16F6C"/>
    <w:rsid w:val="00E1723E"/>
    <w:rsid w:val="00E17E3D"/>
    <w:rsid w:val="00E26415"/>
    <w:rsid w:val="00E27186"/>
    <w:rsid w:val="00E30F79"/>
    <w:rsid w:val="00E32EBD"/>
    <w:rsid w:val="00E33D16"/>
    <w:rsid w:val="00E361D7"/>
    <w:rsid w:val="00E40284"/>
    <w:rsid w:val="00E41FFA"/>
    <w:rsid w:val="00E45E35"/>
    <w:rsid w:val="00E4608A"/>
    <w:rsid w:val="00E5102A"/>
    <w:rsid w:val="00E527ED"/>
    <w:rsid w:val="00E52899"/>
    <w:rsid w:val="00E53D7E"/>
    <w:rsid w:val="00E60970"/>
    <w:rsid w:val="00E61377"/>
    <w:rsid w:val="00E636C6"/>
    <w:rsid w:val="00E63D7C"/>
    <w:rsid w:val="00E64F3F"/>
    <w:rsid w:val="00E70B38"/>
    <w:rsid w:val="00E715BB"/>
    <w:rsid w:val="00E716BE"/>
    <w:rsid w:val="00E72ACC"/>
    <w:rsid w:val="00E75372"/>
    <w:rsid w:val="00E81F16"/>
    <w:rsid w:val="00E86998"/>
    <w:rsid w:val="00E90DB4"/>
    <w:rsid w:val="00E9122E"/>
    <w:rsid w:val="00E9481A"/>
    <w:rsid w:val="00E9578F"/>
    <w:rsid w:val="00E96598"/>
    <w:rsid w:val="00EA104F"/>
    <w:rsid w:val="00EA4BA0"/>
    <w:rsid w:val="00EA5E56"/>
    <w:rsid w:val="00EA73EA"/>
    <w:rsid w:val="00EB0E65"/>
    <w:rsid w:val="00EB3196"/>
    <w:rsid w:val="00EC5DA2"/>
    <w:rsid w:val="00EC60D2"/>
    <w:rsid w:val="00ED3E2C"/>
    <w:rsid w:val="00ED64DB"/>
    <w:rsid w:val="00EE07BC"/>
    <w:rsid w:val="00EE16EC"/>
    <w:rsid w:val="00EE3B5A"/>
    <w:rsid w:val="00EE5FF6"/>
    <w:rsid w:val="00EF2A13"/>
    <w:rsid w:val="00EF2D28"/>
    <w:rsid w:val="00F0123E"/>
    <w:rsid w:val="00F03B2E"/>
    <w:rsid w:val="00F04C18"/>
    <w:rsid w:val="00F0513B"/>
    <w:rsid w:val="00F067D5"/>
    <w:rsid w:val="00F11547"/>
    <w:rsid w:val="00F11F09"/>
    <w:rsid w:val="00F16D92"/>
    <w:rsid w:val="00F17390"/>
    <w:rsid w:val="00F20FC3"/>
    <w:rsid w:val="00F214BE"/>
    <w:rsid w:val="00F238BB"/>
    <w:rsid w:val="00F23EFD"/>
    <w:rsid w:val="00F25351"/>
    <w:rsid w:val="00F30A50"/>
    <w:rsid w:val="00F30CD5"/>
    <w:rsid w:val="00F31209"/>
    <w:rsid w:val="00F36523"/>
    <w:rsid w:val="00F42C16"/>
    <w:rsid w:val="00F5377E"/>
    <w:rsid w:val="00F537B5"/>
    <w:rsid w:val="00F576D4"/>
    <w:rsid w:val="00F61474"/>
    <w:rsid w:val="00F6305A"/>
    <w:rsid w:val="00F70F28"/>
    <w:rsid w:val="00F7166C"/>
    <w:rsid w:val="00F86A2C"/>
    <w:rsid w:val="00F86F6B"/>
    <w:rsid w:val="00F87409"/>
    <w:rsid w:val="00F90345"/>
    <w:rsid w:val="00F92345"/>
    <w:rsid w:val="00F92FD7"/>
    <w:rsid w:val="00F9779C"/>
    <w:rsid w:val="00FA232B"/>
    <w:rsid w:val="00FA2B6F"/>
    <w:rsid w:val="00FA2DB0"/>
    <w:rsid w:val="00FA6A73"/>
    <w:rsid w:val="00FB1AEB"/>
    <w:rsid w:val="00FB3CB6"/>
    <w:rsid w:val="00FC4D64"/>
    <w:rsid w:val="00FD05E1"/>
    <w:rsid w:val="00FD1D51"/>
    <w:rsid w:val="00FD1D81"/>
    <w:rsid w:val="00FD5C6C"/>
    <w:rsid w:val="00FD6C2B"/>
    <w:rsid w:val="00FD7080"/>
    <w:rsid w:val="00FE0AB5"/>
    <w:rsid w:val="00FE5011"/>
    <w:rsid w:val="00FE65B8"/>
    <w:rsid w:val="00FF07F4"/>
    <w:rsid w:val="00FF54C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94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9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8422-F6F0-418E-B4BD-CBD2AD61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Татьяна С. Гудовских</cp:lastModifiedBy>
  <cp:revision>7</cp:revision>
  <cp:lastPrinted>2025-12-22T08:16:00Z</cp:lastPrinted>
  <dcterms:created xsi:type="dcterms:W3CDTF">2025-12-22T08:15:00Z</dcterms:created>
  <dcterms:modified xsi:type="dcterms:W3CDTF">2025-12-25T07:13:00Z</dcterms:modified>
</cp:coreProperties>
</file>